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C1" w:rsidRPr="0067212B" w:rsidRDefault="00412A34" w:rsidP="00412A34">
      <w:pPr>
        <w:pStyle w:val="Bezodstpw"/>
        <w:jc w:val="center"/>
        <w:rPr>
          <w:rFonts w:ascii="Georgia" w:hAnsi="Georgia"/>
          <w:b/>
          <w:sz w:val="32"/>
        </w:rPr>
      </w:pPr>
      <w:r w:rsidRPr="0067212B">
        <w:rPr>
          <w:rFonts w:ascii="Georgia" w:hAnsi="Georgia"/>
          <w:b/>
          <w:sz w:val="32"/>
        </w:rPr>
        <w:t>Studenckie Koło Naukowe Humanistyki w Medycynie UJ CM</w:t>
      </w:r>
    </w:p>
    <w:p w:rsidR="00412A34" w:rsidRPr="0067212B" w:rsidRDefault="00412A34" w:rsidP="00412A34">
      <w:pPr>
        <w:pStyle w:val="Bezodstpw"/>
        <w:jc w:val="center"/>
        <w:rPr>
          <w:rFonts w:ascii="Georgia" w:hAnsi="Georgia"/>
          <w:sz w:val="28"/>
        </w:rPr>
      </w:pPr>
      <w:r w:rsidRPr="0067212B">
        <w:rPr>
          <w:rFonts w:ascii="Georgia" w:hAnsi="Georgia"/>
          <w:sz w:val="28"/>
        </w:rPr>
        <w:t>przy Katedrze Historii Medycyny UJ CM</w:t>
      </w:r>
    </w:p>
    <w:p w:rsidR="00412A34" w:rsidRPr="0067212B" w:rsidRDefault="0067212B" w:rsidP="00412A34">
      <w:pPr>
        <w:pStyle w:val="Bezodstpw"/>
        <w:jc w:val="center"/>
        <w:rPr>
          <w:rFonts w:ascii="Georgia" w:hAnsi="Georgia"/>
          <w:sz w:val="28"/>
        </w:rPr>
      </w:pPr>
      <w:r w:rsidRPr="0067212B">
        <w:rPr>
          <w:rFonts w:ascii="Georgia" w:hAnsi="Georgia"/>
          <w:noProof/>
          <w:sz w:val="28"/>
          <w:lang w:eastAsia="pl-PL"/>
        </w:rPr>
        <w:drawing>
          <wp:anchor distT="0" distB="0" distL="114300" distR="114300" simplePos="0" relativeHeight="251660288" behindDoc="1" locked="0" layoutInCell="1" allowOverlap="1">
            <wp:simplePos x="0" y="0"/>
            <wp:positionH relativeFrom="column">
              <wp:posOffset>5667375</wp:posOffset>
            </wp:positionH>
            <wp:positionV relativeFrom="paragraph">
              <wp:posOffset>100330</wp:posOffset>
            </wp:positionV>
            <wp:extent cx="1143000" cy="1133475"/>
            <wp:effectExtent l="19050" t="0" r="0" b="0"/>
            <wp:wrapNone/>
            <wp:docPr id="3" name="Obraz 4" descr="Znalezione obrazy dla zapytania stn uj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stn uj cm"/>
                    <pic:cNvPicPr>
                      <a:picLocks noChangeAspect="1" noChangeArrowheads="1"/>
                    </pic:cNvPicPr>
                  </pic:nvPicPr>
                  <pic:blipFill>
                    <a:blip r:embed="rId6" cstate="print">
                      <a:lum contrast="10000"/>
                    </a:blip>
                    <a:srcRect r="65367"/>
                    <a:stretch>
                      <a:fillRect/>
                    </a:stretch>
                  </pic:blipFill>
                  <pic:spPr bwMode="auto">
                    <a:xfrm>
                      <a:off x="0" y="0"/>
                      <a:ext cx="1143000" cy="1133475"/>
                    </a:xfrm>
                    <a:prstGeom prst="rect">
                      <a:avLst/>
                    </a:prstGeom>
                    <a:noFill/>
                    <a:ln w="9525">
                      <a:noFill/>
                      <a:miter lim="800000"/>
                      <a:headEnd/>
                      <a:tailEnd/>
                    </a:ln>
                  </pic:spPr>
                </pic:pic>
              </a:graphicData>
            </a:graphic>
          </wp:anchor>
        </w:drawing>
      </w:r>
      <w:r w:rsidRPr="0067212B">
        <w:rPr>
          <w:rFonts w:ascii="Georgia" w:hAnsi="Georgia"/>
          <w:noProof/>
          <w:sz w:val="28"/>
          <w:lang w:eastAsia="pl-PL"/>
        </w:rPr>
        <w:drawing>
          <wp:anchor distT="0" distB="0" distL="114300" distR="114300" simplePos="0" relativeHeight="251659264" behindDoc="1" locked="0" layoutInCell="1" allowOverlap="1">
            <wp:simplePos x="0" y="0"/>
            <wp:positionH relativeFrom="column">
              <wp:posOffset>-57150</wp:posOffset>
            </wp:positionH>
            <wp:positionV relativeFrom="paragraph">
              <wp:posOffset>33655</wp:posOffset>
            </wp:positionV>
            <wp:extent cx="685800" cy="1143000"/>
            <wp:effectExtent l="19050" t="0" r="0" b="0"/>
            <wp:wrapNone/>
            <wp:docPr id="2" name="Obraz 1" descr="Znalezione obrazy dla zapytania herb 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uj"/>
                    <pic:cNvPicPr>
                      <a:picLocks noChangeAspect="1" noChangeArrowheads="1"/>
                    </pic:cNvPicPr>
                  </pic:nvPicPr>
                  <pic:blipFill>
                    <a:blip r:embed="rId7" cstate="print"/>
                    <a:srcRect/>
                    <a:stretch>
                      <a:fillRect/>
                    </a:stretch>
                  </pic:blipFill>
                  <pic:spPr bwMode="auto">
                    <a:xfrm>
                      <a:off x="0" y="0"/>
                      <a:ext cx="685800" cy="1143000"/>
                    </a:xfrm>
                    <a:prstGeom prst="rect">
                      <a:avLst/>
                    </a:prstGeom>
                    <a:noFill/>
                    <a:ln w="9525">
                      <a:noFill/>
                      <a:miter lim="800000"/>
                      <a:headEnd/>
                      <a:tailEnd/>
                    </a:ln>
                  </pic:spPr>
                </pic:pic>
              </a:graphicData>
            </a:graphic>
          </wp:anchor>
        </w:drawing>
      </w:r>
      <w:r w:rsidR="00412A34" w:rsidRPr="0067212B">
        <w:rPr>
          <w:rFonts w:ascii="Georgia" w:hAnsi="Georgia"/>
          <w:sz w:val="28"/>
        </w:rPr>
        <w:t>Uniwersytet Jagielloński Collegium Medicum w Krakowie</w:t>
      </w:r>
    </w:p>
    <w:p w:rsidR="00412A34" w:rsidRPr="0067212B" w:rsidRDefault="00412A34" w:rsidP="00412A34">
      <w:pPr>
        <w:pStyle w:val="Bezodstpw"/>
        <w:jc w:val="center"/>
        <w:rPr>
          <w:rFonts w:ascii="Georgia" w:hAnsi="Georgia"/>
          <w:sz w:val="20"/>
        </w:rPr>
      </w:pPr>
    </w:p>
    <w:p w:rsidR="00412A34" w:rsidRPr="0067212B" w:rsidRDefault="00412A34" w:rsidP="00412A34">
      <w:pPr>
        <w:pStyle w:val="Bezodstpw"/>
        <w:jc w:val="center"/>
        <w:rPr>
          <w:rFonts w:ascii="Georgia" w:hAnsi="Georgia"/>
          <w:sz w:val="18"/>
        </w:rPr>
      </w:pPr>
      <w:r w:rsidRPr="0067212B">
        <w:rPr>
          <w:rFonts w:ascii="Georgia" w:hAnsi="Georgia"/>
          <w:sz w:val="18"/>
        </w:rPr>
        <w:t>ul. Kopernika 7, 31-034 Kraków</w:t>
      </w:r>
    </w:p>
    <w:p w:rsidR="00412A34" w:rsidRPr="0067212B" w:rsidRDefault="00412A34" w:rsidP="00412A34">
      <w:pPr>
        <w:pStyle w:val="Bezodstpw"/>
        <w:jc w:val="center"/>
        <w:rPr>
          <w:rFonts w:ascii="Georgia" w:hAnsi="Georgia"/>
          <w:sz w:val="18"/>
        </w:rPr>
      </w:pPr>
      <w:r w:rsidRPr="0067212B">
        <w:rPr>
          <w:rFonts w:ascii="Georgia" w:hAnsi="Georgia"/>
          <w:sz w:val="18"/>
        </w:rPr>
        <w:t>humanistyka.w.medycynie@gmail.com</w:t>
      </w:r>
    </w:p>
    <w:p w:rsidR="00412A34" w:rsidRPr="0067212B" w:rsidRDefault="00412A34" w:rsidP="00412A34">
      <w:pPr>
        <w:pStyle w:val="Bezodstpw"/>
        <w:jc w:val="center"/>
        <w:rPr>
          <w:rFonts w:ascii="Georgia" w:hAnsi="Georgia"/>
          <w:sz w:val="18"/>
        </w:rPr>
      </w:pPr>
      <w:r w:rsidRPr="0067212B">
        <w:rPr>
          <w:rFonts w:ascii="Georgia" w:hAnsi="Georgia"/>
          <w:sz w:val="18"/>
        </w:rPr>
        <w:t>tel. 600611742</w:t>
      </w:r>
    </w:p>
    <w:p w:rsidR="00412A34" w:rsidRPr="0067212B" w:rsidRDefault="00412A34" w:rsidP="00412A34">
      <w:pPr>
        <w:pStyle w:val="Bezodstpw"/>
        <w:jc w:val="center"/>
        <w:rPr>
          <w:rFonts w:ascii="Georgia" w:hAnsi="Georgia"/>
          <w:sz w:val="18"/>
        </w:rPr>
      </w:pPr>
    </w:p>
    <w:p w:rsidR="00412A34" w:rsidRPr="0067212B" w:rsidRDefault="00412A34" w:rsidP="00412A34">
      <w:pPr>
        <w:pStyle w:val="Bezodstpw"/>
        <w:jc w:val="center"/>
        <w:rPr>
          <w:rFonts w:ascii="Georgia" w:hAnsi="Georgia"/>
          <w:sz w:val="18"/>
        </w:rPr>
      </w:pPr>
      <w:r w:rsidRPr="0067212B">
        <w:rPr>
          <w:rFonts w:ascii="Georgia" w:hAnsi="Georgia"/>
          <w:b/>
          <w:sz w:val="18"/>
        </w:rPr>
        <w:t>Opiekunowie SKN</w:t>
      </w:r>
      <w:r w:rsidRPr="0067212B">
        <w:rPr>
          <w:rFonts w:ascii="Georgia" w:hAnsi="Georgia"/>
          <w:sz w:val="18"/>
        </w:rPr>
        <w:t xml:space="preserve">: dr hab. Ryszard </w:t>
      </w:r>
      <w:r w:rsidR="00B04D6C">
        <w:rPr>
          <w:rFonts w:ascii="Georgia" w:hAnsi="Georgia"/>
          <w:sz w:val="18"/>
        </w:rPr>
        <w:t xml:space="preserve">W. </w:t>
      </w:r>
      <w:r w:rsidRPr="0067212B">
        <w:rPr>
          <w:rFonts w:ascii="Georgia" w:hAnsi="Georgia"/>
          <w:sz w:val="18"/>
        </w:rPr>
        <w:t xml:space="preserve">Gryglewski, </w:t>
      </w:r>
      <w:r w:rsidR="00B04D6C" w:rsidRPr="0067212B">
        <w:rPr>
          <w:rFonts w:ascii="Georgia" w:hAnsi="Georgia"/>
          <w:sz w:val="18"/>
        </w:rPr>
        <w:t>prof. UJ</w:t>
      </w:r>
    </w:p>
    <w:p w:rsidR="00412A34" w:rsidRPr="0067212B" w:rsidRDefault="00412A34" w:rsidP="00412A34">
      <w:pPr>
        <w:pStyle w:val="Bezodstpw"/>
        <w:jc w:val="center"/>
        <w:rPr>
          <w:rFonts w:ascii="Georgia" w:hAnsi="Georgia"/>
          <w:sz w:val="18"/>
        </w:rPr>
      </w:pPr>
      <w:r w:rsidRPr="0067212B">
        <w:rPr>
          <w:rFonts w:ascii="Georgia" w:hAnsi="Georgia"/>
          <w:sz w:val="18"/>
        </w:rPr>
        <w:t>prof. dr hab. Stanisław Kwiatkowski, dr Zbigniew Zalewski</w:t>
      </w:r>
    </w:p>
    <w:p w:rsidR="00412A34" w:rsidRPr="0067212B" w:rsidRDefault="00412A34" w:rsidP="00412A34">
      <w:pPr>
        <w:pStyle w:val="Bezodstpw"/>
        <w:jc w:val="center"/>
        <w:rPr>
          <w:rFonts w:ascii="Georgia" w:hAnsi="Georgia"/>
          <w:sz w:val="18"/>
        </w:rPr>
      </w:pPr>
      <w:r w:rsidRPr="0067212B">
        <w:rPr>
          <w:rFonts w:ascii="Georgia" w:hAnsi="Georgia"/>
          <w:b/>
          <w:sz w:val="18"/>
        </w:rPr>
        <w:t>Przewodniczący SKN</w:t>
      </w:r>
      <w:r w:rsidRPr="0067212B">
        <w:rPr>
          <w:rFonts w:ascii="Georgia" w:hAnsi="Georgia"/>
          <w:sz w:val="18"/>
        </w:rPr>
        <w:t>: Hubert Syzdek</w:t>
      </w:r>
    </w:p>
    <w:p w:rsidR="00412A34" w:rsidRPr="0067212B" w:rsidRDefault="002B32BF" w:rsidP="00412A34">
      <w:pPr>
        <w:pStyle w:val="Bezodstpw"/>
        <w:jc w:val="center"/>
        <w:rPr>
          <w:rFonts w:ascii="Georgia" w:hAnsi="Georgia"/>
        </w:rPr>
      </w:pPr>
      <w:r>
        <w:rPr>
          <w:rFonts w:ascii="Georgia" w:hAnsi="Georgia"/>
          <w:noProof/>
          <w:lang w:eastAsia="pl-PL"/>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122555</wp:posOffset>
                </wp:positionV>
                <wp:extent cx="634365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3871E" id="_x0000_t32" coordsize="21600,21600" o:spt="32" o:oned="t" path="m,l21600,21600e" filled="f">
                <v:path arrowok="t" fillok="f" o:connecttype="none"/>
                <o:lock v:ext="edit" shapetype="t"/>
              </v:shapetype>
              <v:shape id="AutoShape 2" o:spid="_x0000_s1026" type="#_x0000_t32" style="position:absolute;margin-left:16.5pt;margin-top:9.65pt;width:4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YF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42yST2Z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"/>
            </w:pict>
          </mc:Fallback>
        </mc:AlternateContent>
      </w:r>
    </w:p>
    <w:p w:rsidR="00412A34" w:rsidRPr="0067212B" w:rsidRDefault="00412A34" w:rsidP="00412A34">
      <w:pPr>
        <w:pStyle w:val="Bezodstpw"/>
        <w:jc w:val="center"/>
        <w:rPr>
          <w:rFonts w:ascii="Georgia" w:hAnsi="Georgia"/>
        </w:rPr>
      </w:pPr>
    </w:p>
    <w:p w:rsidR="00412A34" w:rsidRDefault="0067212B" w:rsidP="0067212B">
      <w:pPr>
        <w:pStyle w:val="Bezodstpw"/>
        <w:jc w:val="right"/>
        <w:rPr>
          <w:rFonts w:ascii="Georgia" w:hAnsi="Georgia"/>
          <w:sz w:val="20"/>
        </w:rPr>
      </w:pPr>
      <w:r w:rsidRPr="00740CBD">
        <w:rPr>
          <w:rFonts w:ascii="Georgia" w:hAnsi="Georgia"/>
          <w:sz w:val="20"/>
        </w:rPr>
        <w:t xml:space="preserve">Kraków, </w:t>
      </w:r>
      <w:r w:rsidR="00B04D6C">
        <w:rPr>
          <w:rFonts w:ascii="Georgia" w:hAnsi="Georgia"/>
          <w:sz w:val="20"/>
        </w:rPr>
        <w:t>27</w:t>
      </w:r>
      <w:r w:rsidRPr="00740CBD">
        <w:rPr>
          <w:rFonts w:ascii="Georgia" w:hAnsi="Georgia"/>
          <w:sz w:val="20"/>
        </w:rPr>
        <w:t>.12.2017 r.</w:t>
      </w:r>
    </w:p>
    <w:p w:rsidR="000D19B0" w:rsidRPr="00740CBD" w:rsidRDefault="000D19B0" w:rsidP="0067212B">
      <w:pPr>
        <w:pStyle w:val="Bezodstpw"/>
        <w:jc w:val="right"/>
        <w:rPr>
          <w:rFonts w:ascii="Georgia" w:hAnsi="Georgia"/>
          <w:sz w:val="20"/>
        </w:rPr>
      </w:pPr>
    </w:p>
    <w:p w:rsidR="0067212B" w:rsidRPr="00740CBD" w:rsidRDefault="0067212B" w:rsidP="0067212B">
      <w:pPr>
        <w:pStyle w:val="Bezodstpw"/>
        <w:jc w:val="right"/>
        <w:rPr>
          <w:rFonts w:ascii="Georgia" w:hAnsi="Georgia"/>
          <w:sz w:val="20"/>
        </w:rPr>
      </w:pPr>
    </w:p>
    <w:p w:rsidR="0067212B" w:rsidRPr="00695E53" w:rsidRDefault="0067212B" w:rsidP="0067212B">
      <w:pPr>
        <w:pStyle w:val="Bezodstpw"/>
        <w:jc w:val="center"/>
        <w:rPr>
          <w:rFonts w:ascii="Georgia" w:hAnsi="Georgia"/>
          <w:b/>
          <w:sz w:val="20"/>
        </w:rPr>
      </w:pPr>
      <w:r w:rsidRPr="00695E53">
        <w:rPr>
          <w:rFonts w:ascii="Georgia" w:hAnsi="Georgia"/>
          <w:b/>
          <w:sz w:val="20"/>
        </w:rPr>
        <w:t>Zaproszenie</w:t>
      </w:r>
    </w:p>
    <w:p w:rsidR="0067212B" w:rsidRPr="00740CBD" w:rsidRDefault="0067212B" w:rsidP="0067212B">
      <w:pPr>
        <w:pStyle w:val="Bezodstpw"/>
        <w:jc w:val="center"/>
        <w:rPr>
          <w:rFonts w:ascii="Georgia" w:hAnsi="Georgia"/>
          <w:sz w:val="20"/>
        </w:rPr>
      </w:pPr>
    </w:p>
    <w:p w:rsidR="0067212B" w:rsidRPr="00740CBD" w:rsidRDefault="00B04D6C" w:rsidP="0067212B">
      <w:pPr>
        <w:pStyle w:val="Bezodstpw"/>
        <w:rPr>
          <w:rFonts w:ascii="Georgia" w:hAnsi="Georgia"/>
          <w:sz w:val="20"/>
        </w:rPr>
      </w:pPr>
      <w:r>
        <w:rPr>
          <w:rFonts w:ascii="Georgia" w:hAnsi="Georgia"/>
          <w:sz w:val="20"/>
        </w:rPr>
        <w:t>Pragniemy serdecznie zaprosić</w:t>
      </w:r>
      <w:r w:rsidR="0067212B" w:rsidRPr="00740CBD">
        <w:rPr>
          <w:rFonts w:ascii="Georgia" w:hAnsi="Georgia"/>
          <w:sz w:val="20"/>
        </w:rPr>
        <w:t xml:space="preserve"> </w:t>
      </w:r>
      <w:r w:rsidR="000D19B0">
        <w:rPr>
          <w:rFonts w:ascii="Georgia" w:hAnsi="Georgia"/>
          <w:sz w:val="20"/>
        </w:rPr>
        <w:t xml:space="preserve">Państwa </w:t>
      </w:r>
      <w:r w:rsidR="0067212B" w:rsidRPr="00740CBD">
        <w:rPr>
          <w:rFonts w:ascii="Georgia" w:hAnsi="Georgia"/>
          <w:sz w:val="20"/>
        </w:rPr>
        <w:t xml:space="preserve">do uczestnictwa w konferencji organizowanej przez Koło Naukowe pt.: „O co walczą młodzi lekarze?”. Konferencja </w:t>
      </w:r>
      <w:r w:rsidR="00B133C3">
        <w:rPr>
          <w:rFonts w:ascii="Georgia" w:hAnsi="Georgia"/>
          <w:sz w:val="20"/>
        </w:rPr>
        <w:t xml:space="preserve">ta </w:t>
      </w:r>
      <w:r w:rsidR="0067212B" w:rsidRPr="00740CBD">
        <w:rPr>
          <w:rFonts w:ascii="Georgia" w:hAnsi="Georgia"/>
          <w:sz w:val="20"/>
        </w:rPr>
        <w:t xml:space="preserve">przyjmie formę dyskusji panelowej. </w:t>
      </w:r>
    </w:p>
    <w:p w:rsidR="0067212B" w:rsidRPr="00740CBD" w:rsidRDefault="0067212B" w:rsidP="0067212B">
      <w:pPr>
        <w:pStyle w:val="Bezodstpw"/>
        <w:rPr>
          <w:rFonts w:ascii="Georgia" w:hAnsi="Georgia"/>
          <w:sz w:val="20"/>
        </w:rPr>
      </w:pPr>
    </w:p>
    <w:p w:rsidR="0067212B" w:rsidRPr="00740CBD" w:rsidRDefault="0067212B" w:rsidP="0067212B">
      <w:pPr>
        <w:pStyle w:val="Bezodstpw"/>
        <w:rPr>
          <w:rFonts w:ascii="Georgia" w:hAnsi="Georgia"/>
          <w:sz w:val="20"/>
        </w:rPr>
      </w:pPr>
      <w:r w:rsidRPr="00740CBD">
        <w:rPr>
          <w:rFonts w:ascii="Georgia" w:hAnsi="Georgia"/>
          <w:sz w:val="20"/>
        </w:rPr>
        <w:t>Spotkanie rozpocznie się o godzinie 18:30 w dni</w:t>
      </w:r>
      <w:r w:rsidR="00B133C3">
        <w:rPr>
          <w:rFonts w:ascii="Georgia" w:hAnsi="Georgia"/>
          <w:sz w:val="20"/>
        </w:rPr>
        <w:t>u</w:t>
      </w:r>
      <w:r w:rsidRPr="00740CBD">
        <w:rPr>
          <w:rFonts w:ascii="Georgia" w:hAnsi="Georgia"/>
          <w:sz w:val="20"/>
        </w:rPr>
        <w:t xml:space="preserve"> 12 stycznia 2018 roku w Auli Collegium Nowodworskiego </w:t>
      </w:r>
    </w:p>
    <w:p w:rsidR="0067212B" w:rsidRPr="00740CBD" w:rsidRDefault="0067212B" w:rsidP="0067212B">
      <w:pPr>
        <w:pStyle w:val="Bezodstpw"/>
        <w:rPr>
          <w:rFonts w:ascii="Georgia" w:hAnsi="Georgia"/>
          <w:sz w:val="20"/>
        </w:rPr>
      </w:pPr>
      <w:r w:rsidRPr="00740CBD">
        <w:rPr>
          <w:rFonts w:ascii="Georgia" w:hAnsi="Georgia"/>
          <w:sz w:val="20"/>
        </w:rPr>
        <w:t xml:space="preserve">w Krakowie przy ulicy św. Anny 12. </w:t>
      </w:r>
    </w:p>
    <w:p w:rsidR="0067212B" w:rsidRPr="00740CBD" w:rsidRDefault="0067212B" w:rsidP="0067212B">
      <w:pPr>
        <w:pStyle w:val="Bezodstpw"/>
        <w:rPr>
          <w:rFonts w:ascii="Georgia" w:hAnsi="Georgia"/>
          <w:sz w:val="20"/>
        </w:rPr>
      </w:pPr>
    </w:p>
    <w:p w:rsidR="0067212B" w:rsidRPr="00740CBD" w:rsidRDefault="00B133C3" w:rsidP="0067212B">
      <w:pPr>
        <w:pStyle w:val="Bezodstpw"/>
        <w:jc w:val="both"/>
        <w:rPr>
          <w:rFonts w:ascii="Georgia" w:hAnsi="Georgia"/>
          <w:sz w:val="20"/>
        </w:rPr>
      </w:pPr>
      <w:r>
        <w:rPr>
          <w:rFonts w:ascii="Georgia" w:hAnsi="Georgia"/>
          <w:sz w:val="20"/>
        </w:rPr>
        <w:t xml:space="preserve">Podczas dyskusji </w:t>
      </w:r>
      <w:r w:rsidR="0067212B" w:rsidRPr="00740CBD">
        <w:rPr>
          <w:rFonts w:ascii="Georgia" w:hAnsi="Georgia"/>
          <w:sz w:val="20"/>
        </w:rPr>
        <w:t>podejmi</w:t>
      </w:r>
      <w:r>
        <w:rPr>
          <w:rFonts w:ascii="Georgia" w:hAnsi="Georgia"/>
          <w:sz w:val="20"/>
        </w:rPr>
        <w:t>emy</w:t>
      </w:r>
      <w:r w:rsidR="0067212B" w:rsidRPr="00740CBD">
        <w:rPr>
          <w:rFonts w:ascii="Georgia" w:hAnsi="Georgia"/>
          <w:sz w:val="20"/>
        </w:rPr>
        <w:t xml:space="preserve"> temat organizacji systemu opieki zdrowotnej w Polsce, kładąc akcent na te aspekty funkcjonowania aparatu służby zdrowia, które zarówno z perspektywy społecznej, jak i humanistycznej wymagają usprawnienia, tudzież niezwłocznej reformy. Pragniemy zaznaczyć, że Koło Naukowe zajmujące się eksplorowaniem humanistycznej kultury środowiska medycznego organizując dyskusję panelową ma w zamiarze przeprowadzić merytorycznie uzasadnioną polemikę, której treści zostaną za pomocą mediów udostępnione społeczeństwu. Ponieważ tematyka służby zdrowia stała się w ostatnich miesiącach obszarem gorących sporów natury politycznej pragniemy poinformować, że jako główni organizatorzy panelu do</w:t>
      </w:r>
      <w:r w:rsidR="000D19B0">
        <w:rPr>
          <w:rFonts w:ascii="Georgia" w:hAnsi="Georgia"/>
          <w:sz w:val="20"/>
        </w:rPr>
        <w:t>łożymy</w:t>
      </w:r>
      <w:r w:rsidR="0067212B" w:rsidRPr="00740CBD">
        <w:rPr>
          <w:rFonts w:ascii="Georgia" w:hAnsi="Georgia"/>
          <w:sz w:val="20"/>
        </w:rPr>
        <w:t xml:space="preserve"> wszelkich starań, by nasze działania zachowały ideologiczną </w:t>
      </w:r>
      <w:r>
        <w:rPr>
          <w:rFonts w:ascii="Georgia" w:hAnsi="Georgia"/>
          <w:sz w:val="20"/>
        </w:rPr>
        <w:t>niezależność</w:t>
      </w:r>
      <w:r w:rsidR="0067212B" w:rsidRPr="00740CBD">
        <w:rPr>
          <w:rFonts w:ascii="Georgia" w:hAnsi="Georgia"/>
          <w:sz w:val="20"/>
        </w:rPr>
        <w:t xml:space="preserve">. Planujemy wywiązać się z tego postanowienia kierując zaproszenia do udziału w dyskusji osobom kompetentnym w odpowiednich sektorach systemu opieki zdrowotnej, których osobiste doświadczenie oraz dorobek życia wzajemnie się uzupełniają, dając tym samym obiektywny obraz medycznej rzeczywistości. Wśród zaproszonych gości znajdą się lekarze, kierownicy klinik, dyrektorzy szpitali, przedstawiciele Izby Lekarskiej oraz Porozumienia Rezydentów OZZL oraz dziennikarze. </w:t>
      </w:r>
    </w:p>
    <w:p w:rsidR="0067212B" w:rsidRPr="00740CBD" w:rsidRDefault="0067212B" w:rsidP="0067212B">
      <w:pPr>
        <w:pStyle w:val="Bezodstpw"/>
        <w:jc w:val="both"/>
        <w:rPr>
          <w:rFonts w:ascii="Georgia" w:hAnsi="Georgia"/>
          <w:sz w:val="20"/>
        </w:rPr>
      </w:pPr>
    </w:p>
    <w:p w:rsidR="0067212B" w:rsidRPr="00740CBD" w:rsidRDefault="0067212B" w:rsidP="0067212B">
      <w:pPr>
        <w:pStyle w:val="Bezodstpw"/>
        <w:jc w:val="both"/>
        <w:rPr>
          <w:rFonts w:ascii="Georgia" w:hAnsi="Georgia"/>
          <w:sz w:val="20"/>
        </w:rPr>
      </w:pPr>
      <w:r w:rsidRPr="00740CBD">
        <w:rPr>
          <w:rFonts w:ascii="Georgia" w:hAnsi="Georgia"/>
          <w:sz w:val="20"/>
        </w:rPr>
        <w:t xml:space="preserve">Według Naszego rozeznania, organizowany przez Koło Naukowe panel będzie również pierwszym wydarzeniem poruszającym zagadnienia, które stały się przyczyną protestów młodych lekarzy. Różne czynniki wpłynęły na to, iż opinia publiczna została pozbawiona rzetelnych informacji odnośnie działań podejmowanych przez rezydentów. Ponieważ prawo dostępu do opieki zdrowotnej jest dobrem przynależącym do każdego człowieka oraz ze względu na niepokój, jaki wzbudza w Nas </w:t>
      </w:r>
      <w:r w:rsidR="002B32BF">
        <w:rPr>
          <w:rFonts w:ascii="Georgia" w:hAnsi="Georgia"/>
          <w:sz w:val="20"/>
        </w:rPr>
        <w:t xml:space="preserve">obecne </w:t>
      </w:r>
      <w:bookmarkStart w:id="0" w:name="_GoBack"/>
      <w:bookmarkEnd w:id="0"/>
      <w:r w:rsidRPr="00740CBD">
        <w:rPr>
          <w:rFonts w:ascii="Georgia" w:hAnsi="Georgia"/>
          <w:sz w:val="20"/>
        </w:rPr>
        <w:t xml:space="preserve">funkcjonowanie służby zdrowia, pragniemy z ramienia Uniwersytetu uzupełnić ów deficyt faktów. </w:t>
      </w:r>
    </w:p>
    <w:p w:rsidR="0067212B" w:rsidRPr="00740CBD" w:rsidRDefault="0067212B" w:rsidP="0067212B">
      <w:pPr>
        <w:pStyle w:val="Bezodstpw"/>
        <w:jc w:val="both"/>
        <w:rPr>
          <w:rFonts w:ascii="Georgia" w:hAnsi="Georgia"/>
          <w:sz w:val="20"/>
        </w:rPr>
      </w:pPr>
    </w:p>
    <w:p w:rsidR="0067212B" w:rsidRPr="00740CBD" w:rsidRDefault="0067212B" w:rsidP="0067212B">
      <w:pPr>
        <w:pStyle w:val="Bezodstpw"/>
        <w:rPr>
          <w:rFonts w:ascii="Georgia" w:hAnsi="Georgia"/>
          <w:sz w:val="20"/>
        </w:rPr>
      </w:pPr>
      <w:r w:rsidRPr="00740CBD">
        <w:rPr>
          <w:rFonts w:ascii="Georgia" w:hAnsi="Georgia"/>
          <w:sz w:val="20"/>
        </w:rPr>
        <w:t xml:space="preserve">Organizacja dyskusji panelowej została pozytywnie skonsultowana z Dziekanem Wydziału Lekarskiego UJ CM. </w:t>
      </w:r>
      <w:r w:rsidR="000D19B0">
        <w:rPr>
          <w:rFonts w:ascii="Georgia" w:hAnsi="Georgia"/>
          <w:sz w:val="20"/>
        </w:rPr>
        <w:t xml:space="preserve">Zyskała również Patronat Honorowy </w:t>
      </w:r>
      <w:r w:rsidR="002C0DBD">
        <w:rPr>
          <w:rFonts w:ascii="Georgia" w:hAnsi="Georgia"/>
          <w:sz w:val="20"/>
        </w:rPr>
        <w:t>Prorektora ds. Collegium Medicum UJ</w:t>
      </w:r>
      <w:r w:rsidR="000D19B0">
        <w:rPr>
          <w:rFonts w:ascii="Georgia" w:hAnsi="Georgia"/>
          <w:sz w:val="20"/>
        </w:rPr>
        <w:t xml:space="preserve"> w Krakowie. Organizację konferencji wspomagają </w:t>
      </w:r>
      <w:r w:rsidRPr="00740CBD">
        <w:rPr>
          <w:rFonts w:ascii="Georgia" w:hAnsi="Georgia"/>
          <w:sz w:val="20"/>
        </w:rPr>
        <w:t xml:space="preserve">w sposób czynny Opiekunowie Koła Naukowego – </w:t>
      </w:r>
      <w:r w:rsidR="000D19B0" w:rsidRPr="00740CBD">
        <w:rPr>
          <w:rFonts w:ascii="Georgia" w:hAnsi="Georgia"/>
          <w:sz w:val="20"/>
        </w:rPr>
        <w:t xml:space="preserve">prof. Stanisław Kwiatkowski oraz </w:t>
      </w:r>
      <w:r w:rsidRPr="00740CBD">
        <w:rPr>
          <w:rFonts w:ascii="Georgia" w:hAnsi="Georgia"/>
          <w:sz w:val="20"/>
        </w:rPr>
        <w:t xml:space="preserve">prof. Ryszard </w:t>
      </w:r>
      <w:r w:rsidR="000D19B0">
        <w:rPr>
          <w:rFonts w:ascii="Georgia" w:hAnsi="Georgia"/>
          <w:sz w:val="20"/>
        </w:rPr>
        <w:t xml:space="preserve">W. </w:t>
      </w:r>
      <w:r w:rsidRPr="00740CBD">
        <w:rPr>
          <w:rFonts w:ascii="Georgia" w:hAnsi="Georgia"/>
          <w:sz w:val="20"/>
        </w:rPr>
        <w:t>Gryglewski.</w:t>
      </w:r>
    </w:p>
    <w:p w:rsidR="00695E53" w:rsidRPr="00740CBD" w:rsidRDefault="00695E53" w:rsidP="0067212B">
      <w:pPr>
        <w:pStyle w:val="Bezodstpw"/>
        <w:rPr>
          <w:rFonts w:ascii="Georgia" w:hAnsi="Georgia"/>
          <w:sz w:val="20"/>
        </w:rPr>
      </w:pPr>
    </w:p>
    <w:p w:rsidR="0067212B" w:rsidRDefault="00F8112F" w:rsidP="0067212B">
      <w:pPr>
        <w:pStyle w:val="Bezodstpw"/>
        <w:rPr>
          <w:rFonts w:ascii="Georgia" w:hAnsi="Georgia"/>
          <w:sz w:val="20"/>
        </w:rPr>
      </w:pPr>
      <w:r>
        <w:rPr>
          <w:rFonts w:ascii="Georgia" w:hAnsi="Georgia"/>
          <w:sz w:val="20"/>
        </w:rPr>
        <w:t>Wszelkich dodatkowych</w:t>
      </w:r>
      <w:r w:rsidR="00695E53">
        <w:rPr>
          <w:rFonts w:ascii="Georgia" w:hAnsi="Georgia"/>
          <w:sz w:val="20"/>
        </w:rPr>
        <w:t xml:space="preserve"> informacj</w:t>
      </w:r>
      <w:r>
        <w:rPr>
          <w:rFonts w:ascii="Georgia" w:hAnsi="Georgia"/>
          <w:sz w:val="20"/>
        </w:rPr>
        <w:t>i</w:t>
      </w:r>
      <w:r w:rsidR="00695E53">
        <w:rPr>
          <w:rFonts w:ascii="Georgia" w:hAnsi="Georgia"/>
          <w:sz w:val="20"/>
        </w:rPr>
        <w:t xml:space="preserve"> odnośnie konferencji </w:t>
      </w:r>
      <w:r>
        <w:rPr>
          <w:rFonts w:ascii="Georgia" w:hAnsi="Georgia"/>
          <w:sz w:val="20"/>
        </w:rPr>
        <w:t xml:space="preserve">należy szukać </w:t>
      </w:r>
      <w:r w:rsidR="00695E53">
        <w:rPr>
          <w:rFonts w:ascii="Georgia" w:hAnsi="Georgia"/>
          <w:sz w:val="20"/>
        </w:rPr>
        <w:t xml:space="preserve"> na stronie internetowej Katedry Historii Medycyny UJ CM. </w:t>
      </w:r>
    </w:p>
    <w:p w:rsidR="000D19B0" w:rsidRDefault="000D19B0" w:rsidP="0067212B">
      <w:pPr>
        <w:pStyle w:val="Bezodstpw"/>
        <w:rPr>
          <w:rFonts w:ascii="Georgia" w:hAnsi="Georgia"/>
          <w:sz w:val="20"/>
        </w:rPr>
      </w:pPr>
    </w:p>
    <w:p w:rsidR="000D19B0" w:rsidRPr="00740CBD" w:rsidRDefault="000D19B0" w:rsidP="0067212B">
      <w:pPr>
        <w:pStyle w:val="Bezodstpw"/>
        <w:rPr>
          <w:rFonts w:ascii="Georgia" w:hAnsi="Georgia"/>
          <w:sz w:val="20"/>
        </w:rPr>
      </w:pPr>
    </w:p>
    <w:p w:rsidR="0067212B" w:rsidRPr="00740CBD" w:rsidRDefault="0067212B" w:rsidP="0067212B">
      <w:pPr>
        <w:pStyle w:val="Bezodstpw"/>
        <w:rPr>
          <w:rFonts w:ascii="Georgia" w:hAnsi="Georgia"/>
          <w:sz w:val="20"/>
        </w:rPr>
      </w:pPr>
    </w:p>
    <w:p w:rsidR="0067212B" w:rsidRDefault="00695E53" w:rsidP="00695E53">
      <w:pPr>
        <w:pStyle w:val="Bezodstpw"/>
        <w:rPr>
          <w:rFonts w:ascii="Georgia" w:hAnsi="Georgia"/>
          <w:sz w:val="20"/>
        </w:rPr>
      </w:pPr>
      <w:r>
        <w:rPr>
          <w:rFonts w:ascii="Georgia" w:hAnsi="Georgia"/>
          <w:sz w:val="20"/>
        </w:rPr>
        <w:t>Serdecznie zapraszamy</w:t>
      </w:r>
      <w:r w:rsidR="0067212B" w:rsidRPr="00740CBD">
        <w:rPr>
          <w:rFonts w:ascii="Georgia" w:hAnsi="Georgia"/>
          <w:sz w:val="20"/>
        </w:rPr>
        <w:t>,</w:t>
      </w:r>
    </w:p>
    <w:p w:rsidR="000D19B0" w:rsidRDefault="000D19B0" w:rsidP="00695E53">
      <w:pPr>
        <w:pStyle w:val="Bezodstpw"/>
        <w:rPr>
          <w:rFonts w:ascii="Georgia" w:hAnsi="Georgia"/>
          <w:sz w:val="20"/>
        </w:rPr>
      </w:pPr>
    </w:p>
    <w:p w:rsidR="000D19B0" w:rsidRPr="00740CBD" w:rsidRDefault="000D19B0" w:rsidP="00695E53">
      <w:pPr>
        <w:pStyle w:val="Bezodstpw"/>
        <w:rPr>
          <w:rFonts w:ascii="Georgia" w:hAnsi="Georgia"/>
          <w:sz w:val="20"/>
        </w:rPr>
      </w:pPr>
      <w:r>
        <w:rPr>
          <w:rFonts w:ascii="Georgia" w:hAnsi="Georgia"/>
          <w:sz w:val="20"/>
        </w:rPr>
        <w:t xml:space="preserve">Przewodniczący oraz Opiekunowie SKN Humanistki w Medycynie </w:t>
      </w:r>
      <w:r w:rsidR="00C21289">
        <w:rPr>
          <w:rFonts w:ascii="Georgia" w:hAnsi="Georgia"/>
          <w:sz w:val="20"/>
        </w:rPr>
        <w:t>UJ CM</w:t>
      </w:r>
    </w:p>
    <w:sectPr w:rsidR="000D19B0" w:rsidRPr="00740CBD" w:rsidSect="00412A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01" w:rsidRDefault="00716401" w:rsidP="0067212B">
      <w:pPr>
        <w:spacing w:after="0" w:line="240" w:lineRule="auto"/>
      </w:pPr>
      <w:r>
        <w:separator/>
      </w:r>
    </w:p>
  </w:endnote>
  <w:endnote w:type="continuationSeparator" w:id="0">
    <w:p w:rsidR="00716401" w:rsidRDefault="00716401"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01" w:rsidRDefault="00716401" w:rsidP="0067212B">
      <w:pPr>
        <w:spacing w:after="0" w:line="240" w:lineRule="auto"/>
      </w:pPr>
      <w:r>
        <w:separator/>
      </w:r>
    </w:p>
  </w:footnote>
  <w:footnote w:type="continuationSeparator" w:id="0">
    <w:p w:rsidR="00716401" w:rsidRDefault="00716401" w:rsidP="00672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4"/>
    <w:rsid w:val="000D19B0"/>
    <w:rsid w:val="0012164C"/>
    <w:rsid w:val="00221815"/>
    <w:rsid w:val="002B32BF"/>
    <w:rsid w:val="002C0DBD"/>
    <w:rsid w:val="003E6EDC"/>
    <w:rsid w:val="00412A34"/>
    <w:rsid w:val="0067212B"/>
    <w:rsid w:val="00695E53"/>
    <w:rsid w:val="00716401"/>
    <w:rsid w:val="00733653"/>
    <w:rsid w:val="00740CBD"/>
    <w:rsid w:val="008A33A4"/>
    <w:rsid w:val="00AE76B9"/>
    <w:rsid w:val="00B04D6C"/>
    <w:rsid w:val="00B133C3"/>
    <w:rsid w:val="00B43360"/>
    <w:rsid w:val="00B436C1"/>
    <w:rsid w:val="00C21289"/>
    <w:rsid w:val="00E56956"/>
    <w:rsid w:val="00F8112F"/>
    <w:rsid w:val="00FD4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A0922-F6C2-43A4-8761-1643BE13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6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12A34"/>
    <w:pPr>
      <w:spacing w:after="0" w:line="240" w:lineRule="auto"/>
    </w:pPr>
  </w:style>
  <w:style w:type="character" w:styleId="Hipercze">
    <w:name w:val="Hyperlink"/>
    <w:basedOn w:val="Domylnaczcionkaakapitu"/>
    <w:uiPriority w:val="99"/>
    <w:unhideWhenUsed/>
    <w:rsid w:val="00412A34"/>
    <w:rPr>
      <w:color w:val="0000FF" w:themeColor="hyperlink"/>
      <w:u w:val="single"/>
    </w:rPr>
  </w:style>
  <w:style w:type="paragraph" w:styleId="Tekstdymka">
    <w:name w:val="Balloon Text"/>
    <w:basedOn w:val="Normalny"/>
    <w:link w:val="TekstdymkaZnak"/>
    <w:uiPriority w:val="99"/>
    <w:semiHidden/>
    <w:unhideWhenUsed/>
    <w:rsid w:val="00412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34"/>
    <w:rPr>
      <w:rFonts w:ascii="Tahoma" w:hAnsi="Tahoma" w:cs="Tahoma"/>
      <w:sz w:val="16"/>
      <w:szCs w:val="16"/>
    </w:rPr>
  </w:style>
  <w:style w:type="paragraph" w:styleId="Tekstprzypisukocowego">
    <w:name w:val="endnote text"/>
    <w:basedOn w:val="Normalny"/>
    <w:link w:val="TekstprzypisukocowegoZnak"/>
    <w:uiPriority w:val="99"/>
    <w:semiHidden/>
    <w:unhideWhenUsed/>
    <w:rsid w:val="006721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212B"/>
    <w:rPr>
      <w:sz w:val="20"/>
      <w:szCs w:val="20"/>
    </w:rPr>
  </w:style>
  <w:style w:type="character" w:styleId="Odwoanieprzypisukocowego">
    <w:name w:val="endnote reference"/>
    <w:basedOn w:val="Domylnaczcionkaakapitu"/>
    <w:uiPriority w:val="99"/>
    <w:semiHidden/>
    <w:unhideWhenUsed/>
    <w:rsid w:val="00672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2701</Characters>
  <Application>Microsoft Office Word</Application>
  <DocSecurity>0</DocSecurity>
  <Lines>39</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Syzdek</dc:creator>
  <cp:lastModifiedBy>Ryss</cp:lastModifiedBy>
  <cp:revision>2</cp:revision>
  <dcterms:created xsi:type="dcterms:W3CDTF">2017-12-28T13:42:00Z</dcterms:created>
  <dcterms:modified xsi:type="dcterms:W3CDTF">2017-12-28T13:42:00Z</dcterms:modified>
</cp:coreProperties>
</file>